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C3577" w:rsidRDefault="00307FB6" w:rsidP="00307FB6">
      <w:pPr>
        <w:spacing w:after="546" w:line="259" w:lineRule="auto"/>
        <w:ind w:left="0" w:right="0" w:firstLine="0"/>
        <w:jc w:val="left"/>
      </w:pPr>
      <w:r>
        <w:rPr>
          <w:noProof/>
          <w:sz w:val="36"/>
        </w:rPr>
        <w:drawing>
          <wp:inline distT="0" distB="0" distL="0" distR="0" wp14:anchorId="645979BB">
            <wp:extent cx="1344083" cy="756047"/>
            <wp:effectExtent l="0" t="0" r="8890" b="6350"/>
            <wp:docPr id="16944200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55844" cy="762662"/>
                    </a:xfrm>
                    <a:prstGeom prst="rect">
                      <a:avLst/>
                    </a:prstGeom>
                    <a:noFill/>
                  </pic:spPr>
                </pic:pic>
              </a:graphicData>
            </a:graphic>
          </wp:inline>
        </w:drawing>
      </w:r>
      <w:r>
        <w:t xml:space="preserve">                                          </w:t>
      </w:r>
      <w:r w:rsidR="00000000" w:rsidRPr="00307FB6">
        <w:rPr>
          <w:sz w:val="72"/>
          <w:szCs w:val="72"/>
        </w:rPr>
        <w:t>Les poux</w:t>
      </w:r>
    </w:p>
    <w:p w:rsidR="00EC3577" w:rsidRDefault="00000000">
      <w:pPr>
        <w:spacing w:after="238" w:line="259" w:lineRule="auto"/>
        <w:ind w:left="134" w:right="0" w:hanging="10"/>
        <w:jc w:val="left"/>
      </w:pPr>
      <w:r>
        <w:rPr>
          <w:sz w:val="24"/>
          <w:u w:val="single" w:color="000000"/>
        </w:rPr>
        <w:t>Qu'est-ce qu'un pou ?</w:t>
      </w:r>
    </w:p>
    <w:p w:rsidR="00EC3577" w:rsidRDefault="00000000">
      <w:pPr>
        <w:spacing w:after="305"/>
        <w:ind w:left="144"/>
      </w:pPr>
      <w:r>
        <w:t>Les poux sont des parasites qui se nourrissent de sang et se logent dans les cheveux. Tout le monde peut en attraper (photo cycle du pou ci-après).</w:t>
      </w:r>
    </w:p>
    <w:p w:rsidR="00EC3577" w:rsidRDefault="00000000">
      <w:pPr>
        <w:spacing w:after="238" w:line="259" w:lineRule="auto"/>
        <w:ind w:left="134" w:right="0" w:hanging="10"/>
        <w:jc w:val="left"/>
      </w:pPr>
      <w:r>
        <w:rPr>
          <w:sz w:val="24"/>
          <w:u w:val="single" w:color="000000"/>
        </w:rPr>
        <w:t>Comment attrape-t-on des poux ?</w:t>
      </w:r>
    </w:p>
    <w:p w:rsidR="00EC3577" w:rsidRDefault="00000000">
      <w:pPr>
        <w:spacing w:after="293"/>
        <w:ind w:left="144" w:right="0"/>
      </w:pPr>
      <w:r>
        <w:rPr>
          <w:noProof/>
        </w:rPr>
        <w:drawing>
          <wp:anchor distT="0" distB="0" distL="114300" distR="114300" simplePos="0" relativeHeight="251658240" behindDoc="0" locked="0" layoutInCell="1" allowOverlap="0">
            <wp:simplePos x="0" y="0"/>
            <wp:positionH relativeFrom="page">
              <wp:posOffset>149352</wp:posOffset>
            </wp:positionH>
            <wp:positionV relativeFrom="page">
              <wp:posOffset>8280729</wp:posOffset>
            </wp:positionV>
            <wp:extent cx="6571488" cy="2213478"/>
            <wp:effectExtent l="0" t="0" r="0" b="0"/>
            <wp:wrapTopAndBottom/>
            <wp:docPr id="11103" name="Picture 11103"/>
            <wp:cNvGraphicFramePr/>
            <a:graphic xmlns:a="http://schemas.openxmlformats.org/drawingml/2006/main">
              <a:graphicData uri="http://schemas.openxmlformats.org/drawingml/2006/picture">
                <pic:pic xmlns:pic="http://schemas.openxmlformats.org/drawingml/2006/picture">
                  <pic:nvPicPr>
                    <pic:cNvPr id="11103" name="Picture 11103"/>
                    <pic:cNvPicPr/>
                  </pic:nvPicPr>
                  <pic:blipFill>
                    <a:blip r:embed="rId5"/>
                    <a:stretch>
                      <a:fillRect/>
                    </a:stretch>
                  </pic:blipFill>
                  <pic:spPr>
                    <a:xfrm>
                      <a:off x="0" y="0"/>
                      <a:ext cx="6571488" cy="2213478"/>
                    </a:xfrm>
                    <a:prstGeom prst="rect">
                      <a:avLst/>
                    </a:prstGeom>
                  </pic:spPr>
                </pic:pic>
              </a:graphicData>
            </a:graphic>
          </wp:anchor>
        </w:drawing>
      </w:r>
      <w:r>
        <w:t>Les deux grands moyens de transmission des poux sont les contacts rapprochés et la vie en collectivité. Contrairement aux idées reçues, les poux ne s'attrapent pas par manque d'hygiène et ne sautent pas et ne volent pas. Ils se transmettent uniquement par contact direct de cheveu à cheveu, lors de jeux, de câlins, d'échange de vêtements</w:t>
      </w:r>
      <w:r>
        <w:rPr>
          <w:noProof/>
        </w:rPr>
        <w:drawing>
          <wp:inline distT="0" distB="0" distL="0" distR="0">
            <wp:extent cx="149352" cy="39636"/>
            <wp:effectExtent l="0" t="0" r="0" b="0"/>
            <wp:docPr id="11101" name="Picture 11101"/>
            <wp:cNvGraphicFramePr/>
            <a:graphic xmlns:a="http://schemas.openxmlformats.org/drawingml/2006/main">
              <a:graphicData uri="http://schemas.openxmlformats.org/drawingml/2006/picture">
                <pic:pic xmlns:pic="http://schemas.openxmlformats.org/drawingml/2006/picture">
                  <pic:nvPicPr>
                    <pic:cNvPr id="11101" name="Picture 11101"/>
                    <pic:cNvPicPr/>
                  </pic:nvPicPr>
                  <pic:blipFill>
                    <a:blip r:embed="rId6"/>
                    <a:stretch>
                      <a:fillRect/>
                    </a:stretch>
                  </pic:blipFill>
                  <pic:spPr>
                    <a:xfrm>
                      <a:off x="0" y="0"/>
                      <a:ext cx="149352" cy="39636"/>
                    </a:xfrm>
                    <a:prstGeom prst="rect">
                      <a:avLst/>
                    </a:prstGeom>
                  </pic:spPr>
                </pic:pic>
              </a:graphicData>
            </a:graphic>
          </wp:inline>
        </w:drawing>
      </w:r>
    </w:p>
    <w:p w:rsidR="00EC3577" w:rsidRDefault="00000000">
      <w:pPr>
        <w:spacing w:after="271" w:line="259" w:lineRule="auto"/>
        <w:ind w:left="134" w:right="0" w:hanging="10"/>
        <w:jc w:val="left"/>
      </w:pPr>
      <w:r>
        <w:rPr>
          <w:sz w:val="24"/>
          <w:u w:val="single" w:color="000000"/>
        </w:rPr>
        <w:t>Que faire en cas de poux ?</w:t>
      </w:r>
    </w:p>
    <w:p w:rsidR="00EC3577" w:rsidRDefault="00000000">
      <w:pPr>
        <w:spacing w:after="0" w:line="259" w:lineRule="auto"/>
        <w:ind w:left="504" w:right="0" w:firstLine="0"/>
        <w:jc w:val="left"/>
      </w:pPr>
      <w:r>
        <w:rPr>
          <w:noProof/>
        </w:rPr>
        <w:drawing>
          <wp:anchor distT="0" distB="0" distL="114300" distR="114300" simplePos="0" relativeHeight="251659264" behindDoc="0" locked="0" layoutInCell="1" allowOverlap="0">
            <wp:simplePos x="0" y="0"/>
            <wp:positionH relativeFrom="column">
              <wp:posOffset>5129785</wp:posOffset>
            </wp:positionH>
            <wp:positionV relativeFrom="paragraph">
              <wp:posOffset>-190268</wp:posOffset>
            </wp:positionV>
            <wp:extent cx="1103376" cy="1106739"/>
            <wp:effectExtent l="0" t="0" r="0" b="0"/>
            <wp:wrapSquare wrapText="bothSides"/>
            <wp:docPr id="11105" name="Picture 11105"/>
            <wp:cNvGraphicFramePr/>
            <a:graphic xmlns:a="http://schemas.openxmlformats.org/drawingml/2006/main">
              <a:graphicData uri="http://schemas.openxmlformats.org/drawingml/2006/picture">
                <pic:pic xmlns:pic="http://schemas.openxmlformats.org/drawingml/2006/picture">
                  <pic:nvPicPr>
                    <pic:cNvPr id="11105" name="Picture 11105"/>
                    <pic:cNvPicPr/>
                  </pic:nvPicPr>
                  <pic:blipFill>
                    <a:blip r:embed="rId7"/>
                    <a:stretch>
                      <a:fillRect/>
                    </a:stretch>
                  </pic:blipFill>
                  <pic:spPr>
                    <a:xfrm>
                      <a:off x="0" y="0"/>
                      <a:ext cx="1103376" cy="1106739"/>
                    </a:xfrm>
                    <a:prstGeom prst="rect">
                      <a:avLst/>
                    </a:prstGeom>
                  </pic:spPr>
                </pic:pic>
              </a:graphicData>
            </a:graphic>
          </wp:anchor>
        </w:drawing>
      </w:r>
      <w:proofErr w:type="gramStart"/>
      <w:r>
        <w:rPr>
          <w:rFonts w:ascii="Times New Roman" w:eastAsia="Times New Roman" w:hAnsi="Times New Roman" w:cs="Times New Roman"/>
          <w:sz w:val="24"/>
        </w:rPr>
        <w:t>v</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Traitement mécanique .</w:t>
      </w:r>
      <w:r>
        <w:rPr>
          <w:noProof/>
        </w:rPr>
        <w:drawing>
          <wp:inline distT="0" distB="0" distL="0" distR="0">
            <wp:extent cx="6096" cy="15244"/>
            <wp:effectExtent l="0" t="0" r="0" b="0"/>
            <wp:docPr id="6254" name="Picture 6254"/>
            <wp:cNvGraphicFramePr/>
            <a:graphic xmlns:a="http://schemas.openxmlformats.org/drawingml/2006/main">
              <a:graphicData uri="http://schemas.openxmlformats.org/drawingml/2006/picture">
                <pic:pic xmlns:pic="http://schemas.openxmlformats.org/drawingml/2006/picture">
                  <pic:nvPicPr>
                    <pic:cNvPr id="6254" name="Picture 6254"/>
                    <pic:cNvPicPr/>
                  </pic:nvPicPr>
                  <pic:blipFill>
                    <a:blip r:embed="rId8"/>
                    <a:stretch>
                      <a:fillRect/>
                    </a:stretch>
                  </pic:blipFill>
                  <pic:spPr>
                    <a:xfrm>
                      <a:off x="0" y="0"/>
                      <a:ext cx="6096" cy="15244"/>
                    </a:xfrm>
                    <a:prstGeom prst="rect">
                      <a:avLst/>
                    </a:prstGeom>
                  </pic:spPr>
                </pic:pic>
              </a:graphicData>
            </a:graphic>
          </wp:inline>
        </w:drawing>
      </w:r>
    </w:p>
    <w:p w:rsidR="00EC3577" w:rsidRDefault="00000000">
      <w:pPr>
        <w:ind w:left="144" w:right="0"/>
      </w:pPr>
      <w:r>
        <w:t>Ce traitement consiste à enlever les lentes et/ou les poux à l'aide d'un peigne adapté et le passer en entretien 10 minutes par jour durant 3 semaines.</w:t>
      </w:r>
    </w:p>
    <w:p w:rsidR="00EC3577" w:rsidRDefault="00000000">
      <w:pPr>
        <w:spacing w:after="279"/>
        <w:ind w:left="144" w:right="0"/>
      </w:pPr>
      <w:r>
        <w:t>Cette technique EST la seule efficace afin de se débarrasser des lentes.</w:t>
      </w:r>
    </w:p>
    <w:p w:rsidR="00EC3577" w:rsidRDefault="00000000">
      <w:pPr>
        <w:spacing w:after="0" w:line="259" w:lineRule="auto"/>
        <w:ind w:left="524" w:right="0" w:hanging="10"/>
        <w:jc w:val="left"/>
      </w:pPr>
      <w:proofErr w:type="gramStart"/>
      <w:r>
        <w:rPr>
          <w:sz w:val="24"/>
        </w:rPr>
        <w:t>v</w:t>
      </w:r>
      <w:proofErr w:type="gramEnd"/>
      <w:r>
        <w:rPr>
          <w:sz w:val="24"/>
        </w:rPr>
        <w:t xml:space="preserve">/ </w:t>
      </w:r>
      <w:r>
        <w:rPr>
          <w:sz w:val="24"/>
          <w:u w:val="single" w:color="000000"/>
        </w:rPr>
        <w:t>Traitement physique .</w:t>
      </w:r>
      <w:r>
        <w:rPr>
          <w:noProof/>
        </w:rPr>
        <w:drawing>
          <wp:inline distT="0" distB="0" distL="0" distR="0">
            <wp:extent cx="3048" cy="15244"/>
            <wp:effectExtent l="0" t="0" r="0" b="0"/>
            <wp:docPr id="6256" name="Picture 6256"/>
            <wp:cNvGraphicFramePr/>
            <a:graphic xmlns:a="http://schemas.openxmlformats.org/drawingml/2006/main">
              <a:graphicData uri="http://schemas.openxmlformats.org/drawingml/2006/picture">
                <pic:pic xmlns:pic="http://schemas.openxmlformats.org/drawingml/2006/picture">
                  <pic:nvPicPr>
                    <pic:cNvPr id="6256" name="Picture 6256"/>
                    <pic:cNvPicPr/>
                  </pic:nvPicPr>
                  <pic:blipFill>
                    <a:blip r:embed="rId9"/>
                    <a:stretch>
                      <a:fillRect/>
                    </a:stretch>
                  </pic:blipFill>
                  <pic:spPr>
                    <a:xfrm>
                      <a:off x="0" y="0"/>
                      <a:ext cx="3048" cy="15244"/>
                    </a:xfrm>
                    <a:prstGeom prst="rect">
                      <a:avLst/>
                    </a:prstGeom>
                  </pic:spPr>
                </pic:pic>
              </a:graphicData>
            </a:graphic>
          </wp:inline>
        </w:drawing>
      </w:r>
    </w:p>
    <w:p w:rsidR="00EC3577" w:rsidRDefault="00000000">
      <w:pPr>
        <w:ind w:left="144" w:right="0"/>
      </w:pPr>
      <w:r>
        <w:t>Ce traitement a pour but d'étouffer le pou et n'a aucun effet sur les lentes.</w:t>
      </w:r>
    </w:p>
    <w:p w:rsidR="00EC3577" w:rsidRDefault="00000000">
      <w:pPr>
        <w:spacing w:after="1294"/>
        <w:ind w:left="144" w:right="0"/>
      </w:pPr>
      <w:r>
        <w:t>Des lotions sont disponibles en pharmacie. Toutefois, mettre un corps gras sur la tête (tels que de la mayonnaise, de l'huile d'olive, ...) donne des résultats similaires et bien moins onéreux.</w:t>
      </w:r>
    </w:p>
    <w:p w:rsidR="00EC3577" w:rsidRDefault="00000000">
      <w:pPr>
        <w:spacing w:after="0" w:line="259" w:lineRule="auto"/>
        <w:ind w:left="158" w:right="0" w:firstLine="0"/>
        <w:jc w:val="left"/>
      </w:pPr>
      <w:r>
        <w:rPr>
          <w:rFonts w:ascii="Times New Roman" w:eastAsia="Times New Roman" w:hAnsi="Times New Roman" w:cs="Times New Roman"/>
          <w:sz w:val="34"/>
          <w:u w:val="single" w:color="000000"/>
        </w:rPr>
        <w:t>Remarque :</w:t>
      </w:r>
    </w:p>
    <w:p w:rsidR="00EC3577" w:rsidRDefault="00000000">
      <w:pPr>
        <w:spacing w:after="0" w:line="216" w:lineRule="auto"/>
        <w:ind w:left="154" w:right="0" w:firstLine="10"/>
        <w:jc w:val="left"/>
      </w:pPr>
      <w:r>
        <w:rPr>
          <w:sz w:val="28"/>
          <w:u w:val="single" w:color="000000"/>
        </w:rPr>
        <w:t xml:space="preserve">Les traitements consistent à tuer le pou à l'aide d'un insecticide. Ces traitements sont interdits à la vente en </w:t>
      </w:r>
      <w:proofErr w:type="spellStart"/>
      <w:r>
        <w:rPr>
          <w:sz w:val="28"/>
          <w:u w:val="single" w:color="000000"/>
        </w:rPr>
        <w:t>Belqique</w:t>
      </w:r>
      <w:proofErr w:type="spellEnd"/>
      <w:r>
        <w:rPr>
          <w:sz w:val="28"/>
          <w:u w:val="single" w:color="000000"/>
        </w:rPr>
        <w:t xml:space="preserve"> depuis 2019 (Perméthrine et Malathion)</w:t>
      </w:r>
    </w:p>
    <w:p w:rsidR="00EC3577" w:rsidRDefault="00000000">
      <w:pPr>
        <w:spacing w:after="172" w:line="259" w:lineRule="auto"/>
        <w:ind w:left="202" w:right="0" w:hanging="10"/>
        <w:jc w:val="left"/>
      </w:pPr>
      <w:r>
        <w:rPr>
          <w:sz w:val="24"/>
          <w:u w:val="single" w:color="000000"/>
        </w:rPr>
        <w:lastRenderedPageBreak/>
        <w:t>Petits conseils de prévention :</w:t>
      </w:r>
    </w:p>
    <w:p w:rsidR="00EC3577" w:rsidRDefault="00000000">
      <w:pPr>
        <w:spacing w:after="34" w:line="498" w:lineRule="auto"/>
        <w:ind w:left="547" w:right="936"/>
      </w:pPr>
      <w:proofErr w:type="gramStart"/>
      <w:r>
        <w:t>v</w:t>
      </w:r>
      <w:proofErr w:type="gramEnd"/>
      <w:r>
        <w:t>/ Prendre l'habitude de mettre bonnet et écharpes dans les manches des manteaux v/ Attacher les cheveux longs.</w:t>
      </w:r>
    </w:p>
    <w:p w:rsidR="00EC3577" w:rsidRDefault="00000000">
      <w:pPr>
        <w:spacing w:after="286"/>
        <w:ind w:left="547" w:right="0"/>
      </w:pPr>
      <w:r>
        <w:rPr>
          <w:noProof/>
        </w:rPr>
        <w:drawing>
          <wp:anchor distT="0" distB="0" distL="114300" distR="114300" simplePos="0" relativeHeight="251660288" behindDoc="0" locked="0" layoutInCell="1" allowOverlap="0">
            <wp:simplePos x="0" y="0"/>
            <wp:positionH relativeFrom="page">
              <wp:posOffset>6665976</wp:posOffset>
            </wp:positionH>
            <wp:positionV relativeFrom="page">
              <wp:posOffset>3036674</wp:posOffset>
            </wp:positionV>
            <wp:extent cx="3048" cy="6098"/>
            <wp:effectExtent l="0" t="0" r="0" b="0"/>
            <wp:wrapSquare wrapText="bothSides"/>
            <wp:docPr id="8324" name="Picture 8324"/>
            <wp:cNvGraphicFramePr/>
            <a:graphic xmlns:a="http://schemas.openxmlformats.org/drawingml/2006/main">
              <a:graphicData uri="http://schemas.openxmlformats.org/drawingml/2006/picture">
                <pic:pic xmlns:pic="http://schemas.openxmlformats.org/drawingml/2006/picture">
                  <pic:nvPicPr>
                    <pic:cNvPr id="8324" name="Picture 8324"/>
                    <pic:cNvPicPr/>
                  </pic:nvPicPr>
                  <pic:blipFill>
                    <a:blip r:embed="rId10"/>
                    <a:stretch>
                      <a:fillRect/>
                    </a:stretch>
                  </pic:blipFill>
                  <pic:spPr>
                    <a:xfrm>
                      <a:off x="0" y="0"/>
                      <a:ext cx="3048" cy="6098"/>
                    </a:xfrm>
                    <a:prstGeom prst="rect">
                      <a:avLst/>
                    </a:prstGeom>
                  </pic:spPr>
                </pic:pic>
              </a:graphicData>
            </a:graphic>
          </wp:anchor>
        </w:drawing>
      </w:r>
      <w:proofErr w:type="gramStart"/>
      <w:r>
        <w:t>v</w:t>
      </w:r>
      <w:proofErr w:type="gramEnd"/>
      <w:r>
        <w:t>/ Inspecter toutes les semaines les têtes de la famille, principalement nuque et oreilles.</w:t>
      </w:r>
    </w:p>
    <w:p w:rsidR="00EC3577" w:rsidRDefault="00000000">
      <w:pPr>
        <w:spacing w:after="302"/>
        <w:ind w:left="888" w:right="0" w:hanging="350"/>
      </w:pPr>
      <w:proofErr w:type="gramStart"/>
      <w:r>
        <w:t>v</w:t>
      </w:r>
      <w:proofErr w:type="gramEnd"/>
      <w:r>
        <w:t xml:space="preserve">/ Il est préférable de passer du temps à traiter l'enfant plutôt que de laver le linge : en effet, un </w:t>
      </w:r>
      <w:proofErr w:type="spellStart"/>
      <w:r>
        <w:t>pou</w:t>
      </w:r>
      <w:proofErr w:type="spellEnd"/>
      <w:r>
        <w:t xml:space="preserve"> adulte ne survit pas quand il n'est plus sur les cheveux. Secouer la literie, isoler les bonnets et peluches pendant deux jours sont des mesures suffisantes.</w:t>
      </w:r>
    </w:p>
    <w:p w:rsidR="00EC3577" w:rsidRDefault="00000000">
      <w:pPr>
        <w:spacing w:after="323"/>
        <w:ind w:left="879" w:right="0" w:hanging="346"/>
      </w:pPr>
      <w:proofErr w:type="gramStart"/>
      <w:r>
        <w:t>v</w:t>
      </w:r>
      <w:proofErr w:type="gramEnd"/>
      <w:r>
        <w:t>/ Il n'existe pas de traitement préventif contre les poux tels que des spray répulsifs et huile essentielle de lavande, ils sont même déconseillés à cause de la présence de pesticides et/ou de perturbateurs endocriniens.</w:t>
      </w:r>
    </w:p>
    <w:p w:rsidR="00EC3577" w:rsidRDefault="00000000">
      <w:pPr>
        <w:spacing w:after="0" w:line="259" w:lineRule="auto"/>
        <w:ind w:left="1699" w:right="0" w:firstLine="0"/>
        <w:jc w:val="left"/>
      </w:pPr>
      <w:r>
        <w:rPr>
          <w:noProof/>
        </w:rPr>
        <w:drawing>
          <wp:inline distT="0" distB="0" distL="0" distR="0">
            <wp:extent cx="3742944" cy="4301954"/>
            <wp:effectExtent l="0" t="0" r="0" b="0"/>
            <wp:docPr id="11107" name="Picture 11107"/>
            <wp:cNvGraphicFramePr/>
            <a:graphic xmlns:a="http://schemas.openxmlformats.org/drawingml/2006/main">
              <a:graphicData uri="http://schemas.openxmlformats.org/drawingml/2006/picture">
                <pic:pic xmlns:pic="http://schemas.openxmlformats.org/drawingml/2006/picture">
                  <pic:nvPicPr>
                    <pic:cNvPr id="11107" name="Picture 11107"/>
                    <pic:cNvPicPr/>
                  </pic:nvPicPr>
                  <pic:blipFill>
                    <a:blip r:embed="rId11"/>
                    <a:stretch>
                      <a:fillRect/>
                    </a:stretch>
                  </pic:blipFill>
                  <pic:spPr>
                    <a:xfrm>
                      <a:off x="0" y="0"/>
                      <a:ext cx="3742944" cy="4301954"/>
                    </a:xfrm>
                    <a:prstGeom prst="rect">
                      <a:avLst/>
                    </a:prstGeom>
                  </pic:spPr>
                </pic:pic>
              </a:graphicData>
            </a:graphic>
          </wp:inline>
        </w:drawing>
      </w:r>
    </w:p>
    <w:sectPr w:rsidR="00EC3577">
      <w:pgSz w:w="11904" w:h="16838"/>
      <w:pgMar w:top="1556" w:right="1464" w:bottom="3145" w:left="125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577"/>
    <w:rsid w:val="00307FB6"/>
    <w:rsid w:val="00AC1007"/>
    <w:rsid w:val="00EC357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836B1"/>
  <w15:docId w15:val="{52A2B1E4-8D42-4355-8067-5BD7BB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BE" w:eastAsia="fr-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6" w:lineRule="auto"/>
      <w:ind w:left="115" w:right="1258" w:hanging="5"/>
      <w:jc w:val="both"/>
    </w:pPr>
    <w:rPr>
      <w:rFonts w:ascii="Calibri" w:eastAsia="Calibri" w:hAnsi="Calibri" w:cs="Calibri"/>
      <w:color w:val="000000"/>
    </w:rPr>
  </w:style>
  <w:style w:type="paragraph" w:styleId="Titre1">
    <w:name w:val="heading 1"/>
    <w:next w:val="Normal"/>
    <w:link w:val="Titre1Car"/>
    <w:uiPriority w:val="9"/>
    <w:qFormat/>
    <w:pPr>
      <w:keepNext/>
      <w:keepLines/>
      <w:spacing w:after="130"/>
      <w:ind w:left="115"/>
      <w:jc w:val="center"/>
      <w:outlineLvl w:val="0"/>
    </w:pPr>
    <w:rPr>
      <w:rFonts w:ascii="Calibri" w:eastAsia="Calibri" w:hAnsi="Calibri" w:cs="Calibri"/>
      <w:color w:val="000000"/>
      <w:sz w:val="4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color w:val="000000"/>
      <w:sz w:val="4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0" Type="http://schemas.openxmlformats.org/officeDocument/2006/relationships/image" Target="media/image7.jpg"/><Relationship Id="rId4" Type="http://schemas.openxmlformats.org/officeDocument/2006/relationships/image" Target="media/image1.png"/><Relationship Id="rId9" Type="http://schemas.openxmlformats.org/officeDocument/2006/relationships/image" Target="media/image6.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318</Words>
  <Characters>1753</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Mireille Paquet</dc:creator>
  <cp:keywords/>
  <cp:lastModifiedBy>Mireille Paquet</cp:lastModifiedBy>
  <cp:revision>2</cp:revision>
  <dcterms:created xsi:type="dcterms:W3CDTF">2024-06-22T09:34:00Z</dcterms:created>
  <dcterms:modified xsi:type="dcterms:W3CDTF">2024-06-22T09:34:00Z</dcterms:modified>
</cp:coreProperties>
</file>